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1D" w:rsidRPr="009A0D1D" w:rsidRDefault="009A0D1D" w:rsidP="009A0D1D">
      <w:pPr>
        <w:jc w:val="center"/>
        <w:rPr>
          <w:b/>
          <w:sz w:val="36"/>
          <w:szCs w:val="36"/>
        </w:rPr>
      </w:pPr>
      <w:r w:rsidRPr="009A0D1D">
        <w:rPr>
          <w:b/>
          <w:sz w:val="36"/>
          <w:szCs w:val="36"/>
        </w:rPr>
        <w:t xml:space="preserve">Businesses </w:t>
      </w:r>
      <w:r w:rsidRPr="009A0D1D">
        <w:rPr>
          <w:b/>
          <w:sz w:val="36"/>
          <w:szCs w:val="36"/>
        </w:rPr>
        <w:t>M</w:t>
      </w:r>
      <w:r w:rsidRPr="009A0D1D">
        <w:rPr>
          <w:b/>
          <w:sz w:val="36"/>
          <w:szCs w:val="36"/>
        </w:rPr>
        <w:t xml:space="preserve">ust </w:t>
      </w:r>
      <w:r w:rsidRPr="009A0D1D">
        <w:rPr>
          <w:b/>
          <w:sz w:val="36"/>
          <w:szCs w:val="36"/>
        </w:rPr>
        <w:t>R</w:t>
      </w:r>
      <w:r w:rsidRPr="009A0D1D">
        <w:rPr>
          <w:b/>
          <w:sz w:val="36"/>
          <w:szCs w:val="36"/>
        </w:rPr>
        <w:t xml:space="preserve">ise </w:t>
      </w:r>
      <w:r w:rsidRPr="009A0D1D">
        <w:rPr>
          <w:b/>
          <w:sz w:val="36"/>
          <w:szCs w:val="36"/>
        </w:rPr>
        <w:t>U</w:t>
      </w:r>
      <w:r w:rsidRPr="009A0D1D">
        <w:rPr>
          <w:b/>
          <w:sz w:val="36"/>
          <w:szCs w:val="36"/>
        </w:rPr>
        <w:t xml:space="preserve">p to </w:t>
      </w:r>
      <w:r w:rsidRPr="009A0D1D">
        <w:rPr>
          <w:b/>
          <w:sz w:val="36"/>
          <w:szCs w:val="36"/>
        </w:rPr>
        <w:t>M</w:t>
      </w:r>
      <w:r w:rsidRPr="009A0D1D">
        <w:rPr>
          <w:b/>
          <w:sz w:val="36"/>
          <w:szCs w:val="36"/>
        </w:rPr>
        <w:t>eet the Asian Century</w:t>
      </w:r>
    </w:p>
    <w:p w:rsidR="009A0D1D" w:rsidRPr="009A0D1D" w:rsidRDefault="009A0D1D" w:rsidP="009A0D1D">
      <w:pPr>
        <w:jc w:val="center"/>
        <w:rPr>
          <w:i/>
        </w:rPr>
      </w:pPr>
      <w:r w:rsidRPr="009A0D1D">
        <w:rPr>
          <w:i/>
        </w:rPr>
        <w:t>Published in “The AGE Comment” J</w:t>
      </w:r>
      <w:r w:rsidRPr="009A0D1D">
        <w:rPr>
          <w:i/>
        </w:rPr>
        <w:t>uly 25, 2013</w:t>
      </w:r>
      <w:r w:rsidRPr="009A0D1D">
        <w:rPr>
          <w:i/>
        </w:rPr>
        <w:t xml:space="preserve"> by Jenny</w:t>
      </w:r>
      <w:r w:rsidRPr="009A0D1D">
        <w:rPr>
          <w:i/>
        </w:rPr>
        <w:t xml:space="preserve"> McGregor</w:t>
      </w:r>
    </w:p>
    <w:p w:rsidR="009A0D1D" w:rsidRDefault="009A0D1D" w:rsidP="009A0D1D">
      <w:pPr>
        <w:jc w:val="center"/>
      </w:pPr>
      <w:r>
        <w:t xml:space="preserve">Summary:  </w:t>
      </w:r>
      <w:r>
        <w:t>Australian workers should improve their knowledge and networks to compete in Asia.</w:t>
      </w:r>
    </w:p>
    <w:p w:rsidR="009A0D1D" w:rsidRDefault="009A0D1D" w:rsidP="009A0D1D">
      <w:r>
        <w:t>Australians are increasingly being called on to demonstrate Asia skills in the workplace. Recently, three young members of my family - all working in professional services - have been asked at short notice to join teams where high-level knowledge of Asia has been expected. In fact, it has been critical to getting the job done.</w:t>
      </w:r>
    </w:p>
    <w:p w:rsidR="009A0D1D" w:rsidRDefault="009A0D1D" w:rsidP="009A0D1D">
      <w:r>
        <w:t>Australia faces an urgent generational challenge: we need to understand what it means to be part of Asia, and part of the Asian Century. We need to skill up for an already fundamentally different world, in which Asian countries are our primary trading partners, most important markets and increasingly significant investment partners.</w:t>
      </w:r>
    </w:p>
    <w:p w:rsidR="009A0D1D" w:rsidRDefault="009A0D1D" w:rsidP="009A0D1D">
      <w:r>
        <w:t>This requires a shift in how we think about ourselves. It means better educating our children about Asian languages, cultures and histories. Most urgently, it means equipping our workforce with the knowledge, cultural skills and networks to work with - and compete in - Asia.</w:t>
      </w:r>
    </w:p>
    <w:p w:rsidR="009A0D1D" w:rsidRDefault="009A0D1D" w:rsidP="009A0D1D">
      <w:r>
        <w:t xml:space="preserve">The federal government has announced $35 million for an Australian Centre for Asia Capability that will be based in Melbourne and Sydney in a partnership between </w:t>
      </w:r>
      <w:proofErr w:type="spellStart"/>
      <w:r>
        <w:t>Asialink</w:t>
      </w:r>
      <w:proofErr w:type="spellEnd"/>
      <w:r>
        <w:t xml:space="preserve">, The University of Melbourne and The University of New South </w:t>
      </w:r>
      <w:proofErr w:type="gramStart"/>
      <w:r>
        <w:t>Wales,</w:t>
      </w:r>
      <w:proofErr w:type="gramEnd"/>
      <w:r>
        <w:t xml:space="preserve"> and in collaboration with business, government and peak industry bodies. A further $24 million for the centre will come from corporate donations and philanthropy, as well as revenue from its programs.</w:t>
      </w:r>
    </w:p>
    <w:p w:rsidR="009A0D1D" w:rsidRDefault="009A0D1D" w:rsidP="009A0D1D">
      <w:r>
        <w:t>The centre is a practical, long-term, co-</w:t>
      </w:r>
      <w:proofErr w:type="spellStart"/>
      <w:r>
        <w:t>ordinated</w:t>
      </w:r>
      <w:proofErr w:type="spellEnd"/>
      <w:r>
        <w:t xml:space="preserve"> measure to improve the ability of businesses and other </w:t>
      </w:r>
      <w:proofErr w:type="spellStart"/>
      <w:r>
        <w:t>organisations</w:t>
      </w:r>
      <w:proofErr w:type="spellEnd"/>
      <w:r>
        <w:t>, big and small, to succeed in Asia.</w:t>
      </w:r>
    </w:p>
    <w:p w:rsidR="009A0D1D" w:rsidRDefault="009A0D1D" w:rsidP="009A0D1D">
      <w:r>
        <w:t>The global shift towards Asia means we need new ways of working. Australian employees in all sectors will increasingly have to move across boundaries of culture.</w:t>
      </w:r>
    </w:p>
    <w:p w:rsidR="009A0D1D" w:rsidRDefault="009A0D1D" w:rsidP="009A0D1D">
      <w:r>
        <w:t>The business-focused, not-for-profit centre aims to do three things: develop Asia capabilities through programs in Australia and Asia, conduct practical research into best-practice business with Asia, and lead the public conversation on the importance of Asia capabilities.</w:t>
      </w:r>
    </w:p>
    <w:p w:rsidR="009A0D1D" w:rsidRDefault="009A0D1D" w:rsidP="009A0D1D">
      <w:r>
        <w:t xml:space="preserve">Programs will be open to individuals and </w:t>
      </w:r>
      <w:proofErr w:type="spellStart"/>
      <w:r>
        <w:t>organisations</w:t>
      </w:r>
      <w:proofErr w:type="spellEnd"/>
      <w:r>
        <w:t xml:space="preserve"> from the business, education and NGO sectors, as well as the general public. The centre will offer training for all levels of the workforce including board members, CEOs, senior executives, middle managers and front-line staff.</w:t>
      </w:r>
    </w:p>
    <w:p w:rsidR="009A0D1D" w:rsidRDefault="009A0D1D" w:rsidP="009A0D1D">
      <w:r>
        <w:lastRenderedPageBreak/>
        <w:t xml:space="preserve">Australia-Asia engagement has been increasing steadily over the past 20 years. In five years since the first annual PwC Melbourne Institute </w:t>
      </w:r>
      <w:proofErr w:type="spellStart"/>
      <w:r>
        <w:t>Asialink</w:t>
      </w:r>
      <w:proofErr w:type="spellEnd"/>
      <w:r>
        <w:t xml:space="preserve"> Index, which measures Australia's engagement with Asia, Asia engagement has increased by 8 per cent while Australian engagement with the rest of the world declined by 13.3 per cent.</w:t>
      </w:r>
    </w:p>
    <w:p w:rsidR="009A0D1D" w:rsidRDefault="009A0D1D" w:rsidP="009A0D1D">
      <w:r>
        <w:t>But Asia's astonishing growth has created urgency. Local companies in rapidly maturing Asian markets are hungry to grow across the region, and companies in developed markets outside Australia are quickly overcoming the disadvantage of distance.</w:t>
      </w:r>
    </w:p>
    <w:p w:rsidR="009A0D1D" w:rsidRDefault="009A0D1D" w:rsidP="009A0D1D">
      <w:r>
        <w:t>We are at risk of being crowded out. Cultural barriers must be overcome to build strong business relationships, and missed opportunities through lack of knowledge and networks need to be avoided.</w:t>
      </w:r>
    </w:p>
    <w:p w:rsidR="009A0D1D" w:rsidRDefault="009A0D1D" w:rsidP="009A0D1D">
      <w:r>
        <w:t xml:space="preserve">An </w:t>
      </w:r>
      <w:proofErr w:type="spellStart"/>
      <w:r>
        <w:t>Asialink</w:t>
      </w:r>
      <w:proofErr w:type="spellEnd"/>
      <w:r>
        <w:t xml:space="preserve"> Board member, after ten years of intensive China experience, recently identified characteristics Australians require to be successful there: devotion to creating relationships and demonstrating empathy, the ability to think from the perspective of the other rather than oneself, and the importance of making a genuine attempt to understand cultural difference.</w:t>
      </w:r>
    </w:p>
    <w:p w:rsidR="009A0D1D" w:rsidRDefault="009A0D1D" w:rsidP="009A0D1D">
      <w:r>
        <w:t xml:space="preserve">A critical set of individual and </w:t>
      </w:r>
      <w:proofErr w:type="spellStart"/>
      <w:r>
        <w:t>organisational</w:t>
      </w:r>
      <w:proofErr w:type="spellEnd"/>
      <w:r>
        <w:t xml:space="preserve"> Asia capabilities has been defined. For example, the higher the proportion of senior leaders who have cultural training, speak an Asian language or who have lived and worked in Asia for more than three months, the more likely business performance will exceed expectations.</w:t>
      </w:r>
    </w:p>
    <w:p w:rsidR="009A0D1D" w:rsidRDefault="009A0D1D" w:rsidP="009A0D1D">
      <w:r>
        <w:t xml:space="preserve">Asia capability is more than language skills. For individuals it can include market-specific knowledge, in-country experience, local relationships and intercultural skills. For </w:t>
      </w:r>
      <w:proofErr w:type="spellStart"/>
      <w:r>
        <w:t>organisations</w:t>
      </w:r>
      <w:proofErr w:type="spellEnd"/>
      <w:r>
        <w:t xml:space="preserve"> it will involve committed Asia-focused leadership and tailored </w:t>
      </w:r>
      <w:proofErr w:type="spellStart"/>
      <w:r>
        <w:t>organisational</w:t>
      </w:r>
      <w:proofErr w:type="spellEnd"/>
      <w:r>
        <w:t xml:space="preserve"> design.</w:t>
      </w:r>
    </w:p>
    <w:p w:rsidR="009A0D1D" w:rsidRDefault="009A0D1D" w:rsidP="009A0D1D">
      <w:r>
        <w:t xml:space="preserve">But less than half of 380 businesses surveyed by </w:t>
      </w:r>
      <w:proofErr w:type="spellStart"/>
      <w:r>
        <w:t>Asialink</w:t>
      </w:r>
      <w:proofErr w:type="spellEnd"/>
      <w:r>
        <w:t xml:space="preserve"> and the Australian Industry Group reported having any board members or senior executives with Asian experience or language ability.</w:t>
      </w:r>
    </w:p>
    <w:p w:rsidR="009A0D1D" w:rsidRDefault="009A0D1D" w:rsidP="009A0D1D">
      <w:r>
        <w:t>It comes down to each of us taking responsibility, and the new Australian Centre gives us the chance to work collaboratively to build a more Asia-capable Australia.</w:t>
      </w:r>
    </w:p>
    <w:p w:rsidR="009A0D1D" w:rsidRDefault="009A0D1D" w:rsidP="009A0D1D"/>
    <w:p w:rsidR="009A0D1D" w:rsidRPr="009A0D1D" w:rsidRDefault="009A0D1D" w:rsidP="009A0D1D">
      <w:pPr>
        <w:jc w:val="center"/>
        <w:rPr>
          <w:i/>
        </w:rPr>
      </w:pPr>
      <w:r w:rsidRPr="009A0D1D">
        <w:rPr>
          <w:i/>
        </w:rPr>
        <w:t xml:space="preserve">Jenny McGregor is CEO of </w:t>
      </w:r>
      <w:proofErr w:type="spellStart"/>
      <w:r w:rsidRPr="009A0D1D">
        <w:rPr>
          <w:i/>
        </w:rPr>
        <w:t>Asialink</w:t>
      </w:r>
      <w:proofErr w:type="spellEnd"/>
      <w:r w:rsidRPr="009A0D1D">
        <w:rPr>
          <w:i/>
        </w:rPr>
        <w:t>. Registrations for the Victoria and the Asian Century Conference on August 8-9 can be made at vu.edu.au/news-events/events/conference-victoria-and-the-asian-century</w:t>
      </w:r>
    </w:p>
    <w:sectPr w:rsidR="009A0D1D" w:rsidRPr="009A0D1D" w:rsidSect="002304DF">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A0D1D"/>
    <w:rsid w:val="002304DF"/>
    <w:rsid w:val="00817946"/>
    <w:rsid w:val="009A0D1D"/>
    <w:rsid w:val="00C96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2013-07-29T14:58:00Z</dcterms:created>
  <dcterms:modified xsi:type="dcterms:W3CDTF">2013-07-29T15:03:00Z</dcterms:modified>
</cp:coreProperties>
</file>